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A6" w:rsidRPr="00BB6EA6" w:rsidRDefault="00BB6EA6" w:rsidP="00BB6EA6">
      <w:pPr>
        <w:widowControl/>
        <w:shd w:val="clear" w:color="auto" w:fill="FFFFFF"/>
        <w:spacing w:before="165" w:after="165" w:line="720" w:lineRule="atLeast"/>
        <w:jc w:val="center"/>
        <w:outlineLvl w:val="0"/>
        <w:rPr>
          <w:rFonts w:ascii="Verdana" w:eastAsia="宋体" w:hAnsi="Verdana" w:cs="宋体"/>
          <w:b/>
          <w:bCs/>
          <w:color w:val="000000"/>
          <w:kern w:val="36"/>
          <w:sz w:val="48"/>
          <w:szCs w:val="48"/>
        </w:rPr>
      </w:pPr>
      <w:r w:rsidRPr="00BB6EA6">
        <w:rPr>
          <w:rFonts w:ascii="Verdana" w:eastAsia="宋体" w:hAnsi="Verdana" w:cs="宋体"/>
          <w:b/>
          <w:bCs/>
          <w:color w:val="000000"/>
          <w:kern w:val="36"/>
          <w:sz w:val="41"/>
          <w:szCs w:val="41"/>
        </w:rPr>
        <w:t>中国共产党章程</w:t>
      </w:r>
    </w:p>
    <w:p w:rsidR="00BB6EA6" w:rsidRPr="00BB6EA6" w:rsidRDefault="00BB6EA6" w:rsidP="00BB6EA6">
      <w:pPr>
        <w:widowControl/>
        <w:shd w:val="clear" w:color="auto" w:fill="FFFFFF"/>
        <w:spacing w:line="360" w:lineRule="atLeast"/>
        <w:jc w:val="center"/>
        <w:outlineLvl w:val="1"/>
        <w:rPr>
          <w:rFonts w:ascii="Verdana" w:eastAsia="宋体" w:hAnsi="Verdana" w:cs="宋体"/>
          <w:b/>
          <w:bCs/>
          <w:color w:val="000000"/>
          <w:kern w:val="0"/>
          <w:sz w:val="36"/>
          <w:szCs w:val="36"/>
        </w:rPr>
      </w:pPr>
      <w:r w:rsidRPr="00BB6EA6">
        <w:rPr>
          <w:rFonts w:ascii="Verdana" w:eastAsia="宋体" w:hAnsi="Verdana" w:cs="宋体"/>
          <w:color w:val="000000"/>
          <w:kern w:val="0"/>
          <w:sz w:val="20"/>
          <w:szCs w:val="20"/>
        </w:rPr>
        <w:t>（中国共产党第十八次全国代表大会部分修改，</w:t>
      </w:r>
      <w:r w:rsidRPr="00BB6EA6">
        <w:rPr>
          <w:rFonts w:ascii="Verdana" w:eastAsia="宋体" w:hAnsi="Verdana" w:cs="宋体"/>
          <w:color w:val="000000"/>
          <w:kern w:val="0"/>
          <w:sz w:val="20"/>
          <w:szCs w:val="20"/>
        </w:rPr>
        <w:t>2012</w:t>
      </w:r>
      <w:r w:rsidRPr="00BB6EA6">
        <w:rPr>
          <w:rFonts w:ascii="Verdana" w:eastAsia="宋体" w:hAnsi="Verdana" w:cs="宋体"/>
          <w:color w:val="000000"/>
          <w:kern w:val="0"/>
          <w:sz w:val="20"/>
          <w:szCs w:val="20"/>
        </w:rPr>
        <w:t>年</w:t>
      </w:r>
      <w:r w:rsidRPr="00BB6EA6">
        <w:rPr>
          <w:rFonts w:ascii="Verdana" w:eastAsia="宋体" w:hAnsi="Verdana" w:cs="宋体"/>
          <w:color w:val="000000"/>
          <w:kern w:val="0"/>
          <w:sz w:val="20"/>
          <w:szCs w:val="20"/>
        </w:rPr>
        <w:t>11</w:t>
      </w:r>
      <w:r w:rsidRPr="00BB6EA6">
        <w:rPr>
          <w:rFonts w:ascii="Verdana" w:eastAsia="宋体" w:hAnsi="Verdana" w:cs="宋体"/>
          <w:color w:val="000000"/>
          <w:kern w:val="0"/>
          <w:sz w:val="20"/>
          <w:szCs w:val="20"/>
        </w:rPr>
        <w:t>月</w:t>
      </w:r>
      <w:r w:rsidRPr="00BB6EA6">
        <w:rPr>
          <w:rFonts w:ascii="Verdana" w:eastAsia="宋体" w:hAnsi="Verdana" w:cs="宋体"/>
          <w:color w:val="000000"/>
          <w:kern w:val="0"/>
          <w:sz w:val="20"/>
          <w:szCs w:val="20"/>
        </w:rPr>
        <w:t>14</w:t>
      </w:r>
      <w:r w:rsidRPr="00BB6EA6">
        <w:rPr>
          <w:rFonts w:ascii="Verdana" w:eastAsia="宋体" w:hAnsi="Verdana" w:cs="宋体"/>
          <w:color w:val="000000"/>
          <w:kern w:val="0"/>
          <w:sz w:val="20"/>
          <w:szCs w:val="20"/>
        </w:rPr>
        <w:t>日通过）</w:t>
      </w:r>
    </w:p>
    <w:p w:rsidR="00BB6EA6" w:rsidRPr="00BB6EA6" w:rsidRDefault="00BB6EA6" w:rsidP="00BB6EA6">
      <w:pPr>
        <w:widowControl/>
        <w:shd w:val="clear" w:color="auto" w:fill="FFFFFF"/>
        <w:spacing w:before="330" w:after="330" w:line="480" w:lineRule="atLeast"/>
        <w:ind w:left="255" w:right="255" w:firstLine="480"/>
        <w:rPr>
          <w:rFonts w:ascii="Verdana" w:eastAsia="宋体" w:hAnsi="Verdana" w:cs="宋体"/>
          <w:color w:val="000000"/>
          <w:kern w:val="0"/>
          <w:sz w:val="18"/>
          <w:szCs w:val="18"/>
        </w:rPr>
      </w:pPr>
      <w:r>
        <w:rPr>
          <w:rFonts w:ascii="宋体" w:eastAsia="宋体" w:hAnsi="宋体" w:cs="宋体" w:hint="eastAsia"/>
          <w:b/>
          <w:bCs/>
          <w:color w:val="000000"/>
          <w:kern w:val="0"/>
          <w:sz w:val="27"/>
        </w:rPr>
        <w:t xml:space="preserve">                      </w:t>
      </w:r>
      <w:r w:rsidRPr="00BB6EA6">
        <w:rPr>
          <w:rFonts w:ascii="宋体" w:eastAsia="宋体" w:hAnsi="宋体" w:cs="宋体" w:hint="eastAsia"/>
          <w:b/>
          <w:bCs/>
          <w:color w:val="000000"/>
          <w:kern w:val="0"/>
          <w:sz w:val="27"/>
        </w:rPr>
        <w:t>总纲</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中国共产党以马克思列宁主义、毛泽东思想、邓小平理论、</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三个代表</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重要思想和科学发展观作为自己的行动指南。</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以毛泽东同志为主要代表的中国共产党人，把马克思列宁主义的基本原理同中国革命的具体实践结合起来，创立了毛泽东思想。毛泽东思想是马克思列宁主义在中国的运用和发展，是被实</w:t>
      </w:r>
      <w:r w:rsidRPr="00BB6EA6">
        <w:rPr>
          <w:rFonts w:ascii="Verdana" w:eastAsia="宋体" w:hAnsi="Verdana" w:cs="宋体"/>
          <w:color w:val="000000"/>
          <w:kern w:val="0"/>
          <w:sz w:val="28"/>
          <w:szCs w:val="28"/>
          <w:shd w:val="clear" w:color="auto" w:fill="FFFFFF"/>
        </w:rPr>
        <w:lastRenderedPageBreak/>
        <w:t>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三个代表</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重要思想。</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三</w:t>
      </w:r>
      <w:r w:rsidRPr="00BB6EA6">
        <w:rPr>
          <w:rFonts w:ascii="Verdana" w:eastAsia="宋体" w:hAnsi="Verdana" w:cs="宋体"/>
          <w:color w:val="000000"/>
          <w:kern w:val="0"/>
          <w:sz w:val="28"/>
          <w:szCs w:val="28"/>
          <w:shd w:val="clear" w:color="auto" w:fill="FFFFFF"/>
        </w:rPr>
        <w:lastRenderedPageBreak/>
        <w:t>个代表</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三个代表</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，是我们党的立党之本、执政之基、力量之源。</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十六大以来，以胡锦涛同志为主要代表的中国共产党人，坚持以邓小平理论和</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三个代表</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三个代表</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w:t>
      </w:r>
      <w:r w:rsidRPr="00BB6EA6">
        <w:rPr>
          <w:rFonts w:ascii="Verdana" w:eastAsia="宋体" w:hAnsi="Verdana" w:cs="宋体"/>
          <w:color w:val="000000"/>
          <w:kern w:val="0"/>
          <w:sz w:val="28"/>
          <w:szCs w:val="28"/>
          <w:shd w:val="clear" w:color="auto" w:fill="FFFFFF"/>
        </w:rPr>
        <w:lastRenderedPageBreak/>
        <w:t>现代化建设、完成祖国统一、维护世界和平与促进共同发展这三大历史任务而奋斗。</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w:t>
      </w:r>
      <w:r w:rsidRPr="00BB6EA6">
        <w:rPr>
          <w:rFonts w:ascii="Verdana" w:eastAsia="宋体" w:hAnsi="Verdana" w:cs="宋体"/>
          <w:color w:val="000000"/>
          <w:kern w:val="0"/>
          <w:sz w:val="28"/>
          <w:szCs w:val="28"/>
          <w:shd w:val="clear" w:color="auto" w:fill="FFFFFF"/>
        </w:rPr>
        <w:lastRenderedPageBreak/>
        <w:t>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lastRenderedPageBreak/>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w:t>
      </w:r>
      <w:r w:rsidRPr="00BB6EA6">
        <w:rPr>
          <w:rFonts w:ascii="Verdana" w:eastAsia="宋体" w:hAnsi="Verdana" w:cs="宋体"/>
          <w:color w:val="000000"/>
          <w:kern w:val="0"/>
          <w:sz w:val="28"/>
          <w:szCs w:val="28"/>
          <w:shd w:val="clear" w:color="auto" w:fill="FFFFFF"/>
        </w:rPr>
        <w:lastRenderedPageBreak/>
        <w:t>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w:t>
      </w:r>
      <w:r w:rsidRPr="00BB6EA6">
        <w:rPr>
          <w:rFonts w:ascii="Verdana" w:eastAsia="宋体" w:hAnsi="Verdana" w:cs="宋体"/>
          <w:color w:val="000000"/>
          <w:kern w:val="0"/>
          <w:sz w:val="28"/>
          <w:szCs w:val="28"/>
          <w:shd w:val="clear" w:color="auto" w:fill="FFFFFF"/>
        </w:rPr>
        <w:lastRenderedPageBreak/>
        <w:t>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中国共产党维护和发展平等团结互助和谐的社会主义民族关系，积极培养、选拔少数民族干部，帮助少数民族和民族地区发展经济、文化和社会事业，实现各民族共同团结奋斗、共同繁荣</w:t>
      </w:r>
      <w:r w:rsidRPr="00BB6EA6">
        <w:rPr>
          <w:rFonts w:ascii="Verdana" w:eastAsia="宋体" w:hAnsi="Verdana" w:cs="宋体"/>
          <w:color w:val="000000"/>
          <w:kern w:val="0"/>
          <w:sz w:val="28"/>
          <w:szCs w:val="28"/>
          <w:shd w:val="clear" w:color="auto" w:fill="FFFFFF"/>
        </w:rPr>
        <w:lastRenderedPageBreak/>
        <w:t>发展。全面贯彻党的宗教工作基本方针，团结信教群众为经济社会发展作贡献。</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一个国家、两种制度</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的方针，促进香港、澳门长期繁荣稳定，完成祖国统一大业。</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lastRenderedPageBreak/>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第一，坚持党的基本路线。全党要用邓小平理论、</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三个代表</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重要思想、科学发展观和党的基本路线统一思想，统一行动，并且毫不动摇地长期坚持下去。必须把改革开放同四项基本原则统一起来，全面落实党的基本路线，全面执行党在社会主义初级阶段的基本纲领，反对一切</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左</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的和右的错误倾向，要警惕右，但主要是防止</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左</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lastRenderedPageBreak/>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w:t>
      </w:r>
      <w:r w:rsidRPr="00BB6EA6">
        <w:rPr>
          <w:rFonts w:ascii="Verdana" w:eastAsia="宋体" w:hAnsi="Verdana" w:cs="宋体"/>
          <w:color w:val="000000"/>
          <w:kern w:val="0"/>
          <w:sz w:val="28"/>
          <w:szCs w:val="28"/>
          <w:shd w:val="clear" w:color="auto" w:fill="FFFFFF"/>
        </w:rPr>
        <w:lastRenderedPageBreak/>
        <w:t>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rPr>
      </w:pPr>
      <w:r w:rsidRPr="00BB6EA6">
        <w:rPr>
          <w:rFonts w:ascii="Verdana" w:eastAsia="宋体" w:hAnsi="Verdana" w:cs="宋体"/>
          <w:color w:val="000000"/>
          <w:kern w:val="0"/>
          <w:sz w:val="28"/>
          <w:szCs w:val="28"/>
          <w:shd w:val="clear" w:color="auto" w:fill="FFFFFF"/>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w:t>
      </w:r>
      <w:r w:rsidRPr="00BB6EA6">
        <w:rPr>
          <w:rFonts w:ascii="Verdana" w:eastAsia="宋体" w:hAnsi="Verdana" w:cs="宋体"/>
          <w:color w:val="000000"/>
          <w:kern w:val="0"/>
          <w:sz w:val="28"/>
          <w:szCs w:val="28"/>
          <w:shd w:val="clear" w:color="auto" w:fill="FFFFFF"/>
        </w:rPr>
        <w:lastRenderedPageBreak/>
        <w:t>共产党员必须同党外群众亲密合作，共同为建设中国特色社会主义而奋斗。</w:t>
      </w:r>
    </w:p>
    <w:p w:rsidR="00BB6EA6" w:rsidRPr="00BB6EA6" w:rsidRDefault="00BB6EA6" w:rsidP="00BB6EA6">
      <w:pPr>
        <w:widowControl/>
        <w:shd w:val="clear" w:color="auto" w:fill="FFFFFF"/>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宋体" w:eastAsia="宋体" w:hAnsi="宋体" w:cs="宋体" w:hint="eastAsia"/>
          <w:bCs/>
          <w:color w:val="000000"/>
          <w:kern w:val="0"/>
          <w:sz w:val="28"/>
          <w:szCs w:val="28"/>
        </w:rPr>
        <w:t>第一章 党员</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第一条</w:t>
      </w:r>
      <w:r w:rsidRPr="00BB6EA6">
        <w:rPr>
          <w:rFonts w:ascii="Verdana" w:eastAsia="宋体" w:hAnsi="Verdana" w:cs="宋体"/>
          <w:color w:val="000000"/>
          <w:kern w:val="0"/>
          <w:sz w:val="28"/>
          <w:szCs w:val="28"/>
          <w:shd w:val="clear" w:color="auto" w:fill="FFFFFF"/>
        </w:rPr>
        <w:t xml:space="preserve"> </w:t>
      </w:r>
      <w:r w:rsidRPr="00BB6EA6">
        <w:rPr>
          <w:rFonts w:ascii="Verdana" w:eastAsia="宋体" w:hAnsi="Verdana" w:cs="宋体"/>
          <w:color w:val="000000"/>
          <w:kern w:val="0"/>
          <w:sz w:val="28"/>
          <w:szCs w:val="28"/>
          <w:shd w:val="clear" w:color="auto" w:fill="FFFFFF"/>
        </w:rPr>
        <w:t>年满十八岁的中国工人、农民、军人、知识分子和其他社会阶层的先进分子，承认党的纲领和章程，愿意参加党的一个组织并在其中积极工作、执行党的决议和按期交纳党费的，可以申请加入中国共产党。</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第二条</w:t>
      </w:r>
      <w:r w:rsidRPr="00BB6EA6">
        <w:rPr>
          <w:rFonts w:ascii="Verdana" w:eastAsia="宋体" w:hAnsi="Verdana" w:cs="宋体"/>
          <w:color w:val="000000"/>
          <w:kern w:val="0"/>
          <w:sz w:val="28"/>
          <w:szCs w:val="28"/>
          <w:shd w:val="clear" w:color="auto" w:fill="FFFFFF"/>
        </w:rPr>
        <w:t xml:space="preserve"> </w:t>
      </w:r>
      <w:r w:rsidRPr="00BB6EA6">
        <w:rPr>
          <w:rFonts w:ascii="Verdana" w:eastAsia="宋体" w:hAnsi="Verdana" w:cs="宋体"/>
          <w:color w:val="000000"/>
          <w:kern w:val="0"/>
          <w:sz w:val="28"/>
          <w:szCs w:val="28"/>
          <w:shd w:val="clear" w:color="auto" w:fill="FFFFFF"/>
        </w:rPr>
        <w:t>中国共产党党员是中国工人阶级的有共产主义觉悟的先锋战士。</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中国共产党党员必须全心全意为人民服务，不惜牺牲个人的一切，为实现共产主义奋斗终身。</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中国共产党党员永远是劳动人民的普通一员。除了法律和政策规定范围内的个人利益和工作职权以外，所有共产党员都不得谋求任何私利和特权。</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第三条</w:t>
      </w:r>
      <w:r w:rsidRPr="00BB6EA6">
        <w:rPr>
          <w:rFonts w:ascii="Verdana" w:eastAsia="宋体" w:hAnsi="Verdana" w:cs="宋体"/>
          <w:color w:val="000000"/>
          <w:kern w:val="0"/>
          <w:sz w:val="28"/>
          <w:szCs w:val="28"/>
          <w:shd w:val="clear" w:color="auto" w:fill="FFFFFF"/>
        </w:rPr>
        <w:t xml:space="preserve"> </w:t>
      </w:r>
      <w:r w:rsidRPr="00BB6EA6">
        <w:rPr>
          <w:rFonts w:ascii="Verdana" w:eastAsia="宋体" w:hAnsi="Verdana" w:cs="宋体"/>
          <w:color w:val="000000"/>
          <w:kern w:val="0"/>
          <w:sz w:val="28"/>
          <w:szCs w:val="28"/>
          <w:shd w:val="clear" w:color="auto" w:fill="FFFFFF"/>
        </w:rPr>
        <w:t>党员必须履行下列义务：</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（一）认真学习马克思列宁主义、毛泽东思想、邓小平理论、</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三个代表</w:t>
      </w:r>
      <w:r w:rsidRPr="00BB6EA6">
        <w:rPr>
          <w:rFonts w:ascii="Verdana" w:eastAsia="宋体" w:hAnsi="Verdana" w:cs="宋体"/>
          <w:color w:val="000000"/>
          <w:kern w:val="0"/>
          <w:sz w:val="28"/>
          <w:szCs w:val="28"/>
          <w:shd w:val="clear" w:color="auto" w:fill="FFFFFF"/>
        </w:rPr>
        <w:t>”</w:t>
      </w:r>
      <w:r w:rsidRPr="00BB6EA6">
        <w:rPr>
          <w:rFonts w:ascii="Verdana" w:eastAsia="宋体" w:hAnsi="Verdana" w:cs="宋体"/>
          <w:color w:val="000000"/>
          <w:kern w:val="0"/>
          <w:sz w:val="28"/>
          <w:szCs w:val="28"/>
          <w:shd w:val="clear" w:color="auto" w:fill="FFFFFF"/>
        </w:rPr>
        <w:t>重要思想和科学发展观，学习党的路线、方针、政策</w:t>
      </w:r>
      <w:r w:rsidRPr="00BB6EA6">
        <w:rPr>
          <w:rFonts w:ascii="Verdana" w:eastAsia="宋体" w:hAnsi="Verdana" w:cs="宋体"/>
          <w:color w:val="000000"/>
          <w:kern w:val="0"/>
          <w:sz w:val="28"/>
          <w:szCs w:val="28"/>
          <w:shd w:val="clear" w:color="auto" w:fill="FFFFFF"/>
        </w:rPr>
        <w:lastRenderedPageBreak/>
        <w:t>和决议，学习党的基本知识，学习科学、文化、法律和业务知识，努力提高为人民服务的本领。</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（二）贯彻执行党的基本路线和各项方针、政策，带头参加改革开放和社会主义现代化建设，带动群众为经济发展和社会进步艰苦奋斗，在生产、工作、学习和社会生活中起先锋模范作用。</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（三）坚持党和人民的利益高于一切，个人利益服从党和人民的利益，吃苦在前，享受在后，克己奉公，多做贡献。</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（四）自觉遵守党的纪律，模范遵守国家的法律法规，严格保守党和国家的秘密，执行党的决定，服从组织分配，积极完成党的任务。</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（五）维护党的团结和统一，对党忠诚老实，言行一致，坚决反对一切派别组织和小集团活动，反对阳奉阴违的两面派行为和一切阴谋诡计。</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（六）切实开展批评和自我批评，勇于揭露和纠正工作中的缺点、错误，坚决同消极腐败现象作斗争。</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（七）密切联系群众，向群众宣传党的主张，遇事同群众商量，及时向党反映群众的意见和要求，维护群众的正当利益。</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lastRenderedPageBreak/>
        <w:t>（八）发扬社会主义新风尚，带头实践社会主义荣辱观，提倡共产主义道德，为了保护国家和人民的利益，在一切困难和危险的时刻挺身而出，英勇斗争，不怕牺牲。</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第四条</w:t>
      </w:r>
      <w:r w:rsidRPr="00BB6EA6">
        <w:rPr>
          <w:rFonts w:ascii="Verdana" w:eastAsia="宋体" w:hAnsi="Verdana" w:cs="宋体"/>
          <w:color w:val="000000"/>
          <w:kern w:val="0"/>
          <w:sz w:val="28"/>
          <w:szCs w:val="28"/>
          <w:shd w:val="clear" w:color="auto" w:fill="FFFFFF"/>
        </w:rPr>
        <w:t xml:space="preserve"> </w:t>
      </w:r>
      <w:r w:rsidRPr="00BB6EA6">
        <w:rPr>
          <w:rFonts w:ascii="Verdana" w:eastAsia="宋体" w:hAnsi="Verdana" w:cs="宋体"/>
          <w:color w:val="000000"/>
          <w:kern w:val="0"/>
          <w:sz w:val="28"/>
          <w:szCs w:val="28"/>
          <w:shd w:val="clear" w:color="auto" w:fill="FFFFFF"/>
        </w:rPr>
        <w:t>党员享有下列权利：</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（一）参加党的有关会议，阅读党的有关文件，接受党的教育和培训。</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（二）在党的会议上和党报党刊上，参加关于党的政策问题的讨论。</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（三）对党的工作提出建议和倡议。</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（四）在党的会议上有根据地批评党的任何组织和任何党员，向党负责地揭发、检举党的任何组织和任何党员违法乱纪的事实，要求处分违法乱纪的党员，要求罢免或撤换不称职的干部。</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（五）行使表决权、选举权，有被选举权。</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（六）在党组织讨论决定对党员的党纪处分或作出鉴定时，本人有权参加和进行申辩，其他党员可以为他作证和辩护。</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（七）对党的决议和政策如有不同意见，在坚决执行的前提下，可以声明保留，并且可以把自己的意见向党的上级组织直至中央提出。</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lastRenderedPageBreak/>
        <w:t>（八）向党的上级组织直至中央提出请求、申诉和控告，并要求有关组织给以负责的答复。</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党的任何一级组织直至中央都无权剥夺党员的上述权利。</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第五条</w:t>
      </w:r>
      <w:r w:rsidRPr="00BB6EA6">
        <w:rPr>
          <w:rFonts w:ascii="Verdana" w:eastAsia="宋体" w:hAnsi="Verdana" w:cs="宋体"/>
          <w:color w:val="000000"/>
          <w:kern w:val="0"/>
          <w:sz w:val="28"/>
          <w:szCs w:val="28"/>
          <w:shd w:val="clear" w:color="auto" w:fill="FFFFFF"/>
        </w:rPr>
        <w:t xml:space="preserve"> </w:t>
      </w:r>
      <w:r w:rsidRPr="00BB6EA6">
        <w:rPr>
          <w:rFonts w:ascii="Verdana" w:eastAsia="宋体" w:hAnsi="Verdana" w:cs="宋体"/>
          <w:color w:val="000000"/>
          <w:kern w:val="0"/>
          <w:sz w:val="28"/>
          <w:szCs w:val="28"/>
          <w:shd w:val="clear" w:color="auto" w:fill="FFFFFF"/>
        </w:rPr>
        <w:t>发展党员，必须经过党的支部，坚持个别吸收的原则。</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申请入党的人，要填写入党志愿书，要有两名正式党员作介绍人，要经过支部大会通过和上级党组织批准，并且经过预备期的考察，才能成为正式党员。</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介绍人要认真了解申请人的思想、品质、经历和工作表现，向他解释党的纲领和党的章程，说明党员的条件、义务和权利，并向党组织作出负责的报告。</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党的支部委员会对申请入党的人，要注意征求党内外有关群众的意见，进行严格的审查，认为合格后再提交支部大会讨论。</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上级党组织在批准申请人入党以前，要派人同他谈话，作进一步的了解，并帮助他提高对党的认识。</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在特殊情况下，党的中央和省、自治区、直辖市委员会可以直接接收党员。</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第六条</w:t>
      </w:r>
      <w:r w:rsidRPr="00BB6EA6">
        <w:rPr>
          <w:rFonts w:ascii="Verdana" w:eastAsia="宋体" w:hAnsi="Verdana" w:cs="宋体"/>
          <w:color w:val="000000"/>
          <w:kern w:val="0"/>
          <w:sz w:val="28"/>
          <w:szCs w:val="28"/>
          <w:shd w:val="clear" w:color="auto" w:fill="FFFFFF"/>
        </w:rPr>
        <w:t xml:space="preserve"> </w:t>
      </w:r>
      <w:r w:rsidRPr="00BB6EA6">
        <w:rPr>
          <w:rFonts w:ascii="Verdana" w:eastAsia="宋体" w:hAnsi="Verdana" w:cs="宋体"/>
          <w:color w:val="000000"/>
          <w:kern w:val="0"/>
          <w:sz w:val="28"/>
          <w:szCs w:val="28"/>
          <w:shd w:val="clear" w:color="auto" w:fill="FFFFFF"/>
        </w:rPr>
        <w:t>预备党员必须面向党旗进行入党宣誓。誓词如下：我志愿加入中国共产党，拥护党的纲领，遵守党的章程，履行党员</w:t>
      </w:r>
      <w:r w:rsidRPr="00BB6EA6">
        <w:rPr>
          <w:rFonts w:ascii="Verdana" w:eastAsia="宋体" w:hAnsi="Verdana" w:cs="宋体"/>
          <w:color w:val="000000"/>
          <w:kern w:val="0"/>
          <w:sz w:val="28"/>
          <w:szCs w:val="28"/>
          <w:shd w:val="clear" w:color="auto" w:fill="FFFFFF"/>
        </w:rPr>
        <w:lastRenderedPageBreak/>
        <w:t>义务，执行党的决定，严守党的纪律，保守党的秘密，对党忠诚，积极工作，为共产主义奋斗终身，随时准备为党和人民牺牲一切，永不叛党。</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第七条</w:t>
      </w:r>
      <w:r w:rsidRPr="00BB6EA6">
        <w:rPr>
          <w:rFonts w:ascii="Verdana" w:eastAsia="宋体" w:hAnsi="Verdana" w:cs="宋体"/>
          <w:color w:val="000000"/>
          <w:kern w:val="0"/>
          <w:sz w:val="28"/>
          <w:szCs w:val="28"/>
          <w:shd w:val="clear" w:color="auto" w:fill="FFFFFF"/>
        </w:rPr>
        <w:t xml:space="preserve"> </w:t>
      </w:r>
      <w:r w:rsidRPr="00BB6EA6">
        <w:rPr>
          <w:rFonts w:ascii="Verdana" w:eastAsia="宋体" w:hAnsi="Verdana" w:cs="宋体"/>
          <w:color w:val="000000"/>
          <w:kern w:val="0"/>
          <w:sz w:val="28"/>
          <w:szCs w:val="28"/>
          <w:shd w:val="clear" w:color="auto" w:fill="FFFFFF"/>
        </w:rPr>
        <w:t>预备党员的预备期为一年。党组织对预备党员应当认真教育和考察。</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预备党员的义务同正式党员一样。预备党员的权利，除了没有表决权、选举权和被选举权以外，也同正式党员一样。</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预备党员的预备期，从支部大会通过他为预备党员之日算起。党员的党龄，从预备期满转为正式党员之日算起。</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第八条</w:t>
      </w:r>
      <w:r w:rsidRPr="00BB6EA6">
        <w:rPr>
          <w:rFonts w:ascii="Verdana" w:eastAsia="宋体" w:hAnsi="Verdana" w:cs="宋体"/>
          <w:color w:val="000000"/>
          <w:kern w:val="0"/>
          <w:sz w:val="28"/>
          <w:szCs w:val="28"/>
          <w:shd w:val="clear" w:color="auto" w:fill="FFFFFF"/>
        </w:rPr>
        <w:t xml:space="preserve"> </w:t>
      </w:r>
      <w:r w:rsidRPr="00BB6EA6">
        <w:rPr>
          <w:rFonts w:ascii="Verdana" w:eastAsia="宋体" w:hAnsi="Verdana" w:cs="宋体"/>
          <w:color w:val="000000"/>
          <w:kern w:val="0"/>
          <w:sz w:val="28"/>
          <w:szCs w:val="28"/>
          <w:shd w:val="clear" w:color="auto" w:fill="FFFFFF"/>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lastRenderedPageBreak/>
        <w:t>第九条</w:t>
      </w:r>
      <w:r w:rsidRPr="00BB6EA6">
        <w:rPr>
          <w:rFonts w:ascii="Verdana" w:eastAsia="宋体" w:hAnsi="Verdana" w:cs="宋体"/>
          <w:color w:val="000000"/>
          <w:kern w:val="0"/>
          <w:sz w:val="28"/>
          <w:szCs w:val="28"/>
          <w:shd w:val="clear" w:color="auto" w:fill="FFFFFF"/>
        </w:rPr>
        <w:t xml:space="preserve"> </w:t>
      </w:r>
      <w:r w:rsidRPr="00BB6EA6">
        <w:rPr>
          <w:rFonts w:ascii="Verdana" w:eastAsia="宋体" w:hAnsi="Verdana" w:cs="宋体"/>
          <w:color w:val="000000"/>
          <w:kern w:val="0"/>
          <w:sz w:val="28"/>
          <w:szCs w:val="28"/>
          <w:shd w:val="clear" w:color="auto" w:fill="FFFFFF"/>
        </w:rPr>
        <w:t>党员有退党的自由。党员要求退党，应当经支部大会讨论后宣布除名，并报上级党组织备案。</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BB6EA6" w:rsidRPr="00BB6EA6" w:rsidRDefault="00BB6EA6" w:rsidP="00BB6EA6">
      <w:pPr>
        <w:widowControl/>
        <w:spacing w:before="330" w:after="330" w:line="480" w:lineRule="atLeast"/>
        <w:ind w:left="255" w:right="255" w:firstLine="480"/>
        <w:jc w:val="left"/>
        <w:rPr>
          <w:rFonts w:ascii="Verdana" w:eastAsia="宋体" w:hAnsi="Verdana" w:cs="宋体"/>
          <w:color w:val="000000"/>
          <w:kern w:val="0"/>
          <w:sz w:val="28"/>
          <w:szCs w:val="28"/>
          <w:shd w:val="clear" w:color="auto" w:fill="FFFFFF"/>
        </w:rPr>
      </w:pPr>
      <w:r w:rsidRPr="00BB6EA6">
        <w:rPr>
          <w:rFonts w:ascii="Verdana" w:eastAsia="宋体" w:hAnsi="Verdana" w:cs="宋体"/>
          <w:color w:val="000000"/>
          <w:kern w:val="0"/>
          <w:sz w:val="28"/>
          <w:szCs w:val="28"/>
          <w:shd w:val="clear" w:color="auto" w:fill="FFFFFF"/>
        </w:rPr>
        <w:t>党员如果没有正当理由，连续六个月不参加党的组织生活，或不交纳党费，或不做党所分配的工作，就被认为是自行脱党。支部大会应当决定把这样的党员除名，并报上级党组织批准。</w:t>
      </w:r>
    </w:p>
    <w:p w:rsidR="00BB6EA6" w:rsidRPr="00BB6EA6" w:rsidRDefault="00BB6EA6" w:rsidP="00BB6EA6">
      <w:pPr>
        <w:widowControl/>
        <w:shd w:val="clear" w:color="auto" w:fill="FFFFFF"/>
        <w:spacing w:before="330" w:after="330" w:line="480" w:lineRule="atLeast"/>
        <w:ind w:left="255" w:right="255" w:firstLine="480"/>
        <w:jc w:val="left"/>
        <w:rPr>
          <w:rFonts w:ascii="宋体" w:eastAsia="宋体" w:hAnsi="宋体" w:cs="宋体"/>
          <w:bCs/>
          <w:color w:val="000000"/>
          <w:kern w:val="0"/>
          <w:sz w:val="28"/>
          <w:szCs w:val="28"/>
          <w:shd w:val="clear" w:color="auto" w:fill="FFFFFF"/>
        </w:rPr>
      </w:pPr>
      <w:r w:rsidRPr="00BB6EA6">
        <w:rPr>
          <w:rFonts w:ascii="宋体" w:eastAsia="宋体" w:hAnsi="宋体" w:cs="宋体" w:hint="eastAsia"/>
          <w:bCs/>
          <w:color w:val="000000"/>
          <w:kern w:val="0"/>
          <w:sz w:val="28"/>
          <w:szCs w:val="28"/>
        </w:rPr>
        <w:t>第二章 党的组织制度</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第十条 党是根据自己的纲领和章程，按照民主集中制组织起来的统一整体。党的民主集中制的基本原则是：</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（一）党员个人服从党的组织，少数服从多数，下级组织服从上级组织，全党各个组织和全体党员服从党的全国代表大会和中央委员会。</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（二）党的各级领导机关，除它们派出的代表机关和在非党组织中的党组外，都由选举产生。</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（三）党的最高领导机关，是党的全国代表大会和它所产生的中央委员会。党的地方各级领导机关，是党的地方各级代表大会和它们所产生的委员会。党的各级委员会向同级的代表大会负责并报告工作。</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（六）党禁止任何形式的个人崇拜。要保证党的领导人的活动处于党和人民的监督之下，同时维护一切代表党和人民利益的领导人的威信。</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w:t>
      </w:r>
      <w:r w:rsidRPr="00BB6EA6">
        <w:rPr>
          <w:rFonts w:ascii="宋体" w:eastAsia="宋体" w:hAnsi="宋体" w:cs="宋体" w:hint="eastAsia"/>
          <w:bCs/>
          <w:color w:val="000000"/>
          <w:kern w:val="0"/>
          <w:sz w:val="28"/>
          <w:szCs w:val="28"/>
          <w:shd w:val="clear" w:color="auto" w:fill="FFFFFF"/>
        </w:rPr>
        <w:lastRenderedPageBreak/>
        <w:t>行预选，产生候选人名单，然后进行正式选举。选举人有了解候选人情况、要求改变候选人、不选任何一个候选人和另选他人的权利。任何组织和个人不得以任何方式强迫选举人选举或不选举某个人。</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党的地方各级代表大会和基层代表大会的选举，如果发生违反党章的情况，上一级党的委员会在调查核实后，应作出选举无效和采取相应措施的决定，并报再上一级党的委员会审查批准，正式宣布执行。</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党的各级代表大会代表实行任期制。</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第十二条 党的中央和地方各级委员会在必要时召集代表会议，讨论和决定需要及时解决的重大问题。代表会议代表的名额和产生办法，由召集代表会议的委员会决定。</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第十三条 凡是成立党的新组织，或是撤销党的原有组织，必须由上级党组织决定。</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在党的地方各级代表大会和基层代表大会闭会期间，上级党的组织认为有必要时，可以调动或者指派下级党组织的负责人。</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党的中央和地方各级委员会可以派出代表机关。</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党的中央和省、自治区、直辖市委员会实行巡视制度。</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第十四条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第十五条 有关全国性的重大政策问题，只有党中央有权作出决定，各部门、各地方的党组织可以向中央提出建议，但不得擅自作出决定和对外发表主张。</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党的各级组织的报刊和其他宣传工具，必须宣传党的路线、方针、政策和决议。</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第十七条 党的中央、地方和基层组织，都必须重视党的建设，经常讨论和检查党的宣传工作、教育工作、组织工作、纪律检查工作、群众工作、统一战线工作等，注意研究党内外的思想政治状况。</w:t>
      </w:r>
    </w:p>
    <w:p w:rsidR="00BB6EA6" w:rsidRPr="00BB6EA6" w:rsidRDefault="00BB6EA6" w:rsidP="00BB6EA6">
      <w:pPr>
        <w:widowControl/>
        <w:shd w:val="clear" w:color="auto" w:fill="FFFFFF"/>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rPr>
        <w:t>第三章 党的中央组织</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第十八条 党的全国代表大会每五年举行一次，由中央委员会召集。中央委员会认为有必要，或者有三分之一以上的省一级组织提出要求，全国代表大会可以提前举行；如无非常情况，不得延期举行。</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全国代表大会代表的名额和选举办法，由中央委员会决定。</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第十九条 党的全国代表大会的职权是：</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（一）听取和审查中央委员会的报告；</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（二）听取和审查中央纪律检查委员会的报告；</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（三）讨论并决定党的重大问题；</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（四）修改党的章程；</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（五）选举中央委员会；</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（六）选举中央纪律检查委员会。</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中央委员会全体会议由中央政治局召集，每年至少举行一次。中央政治局向中央委员会全体会议报告工作，接受监督。</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在全国代表大会闭会期间，中央委员会执行全国代表大会的决议，领导党的全部工作，对外代表中国共产党。</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第二十二条 党的中央政治局、中央政治局常务委员会和中央委员会总书记，由中央委员会全体会议选举。中央委员会总书记必须从中央政治局常务委员会委员中产生。</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中央政治局和它的常务委员会在中央委员会全体会议闭会期间，行使中央委员会的职权。</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中央书记处是中央政治局和它的常务委员会的办事机构；成员由中央政治局常务委员会提名，中央委员会全体会议通过。</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中央委员会总书记负责召集中央政治局会议和中央政治局常务委员会会议，并主持中央书记处的工作。</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党的中央军事委员会组成人员由中央委员会决定。</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每届中央委员会产生的中央领导机构和中央领导人，在下届全国代表大会开会期间，继续主持党的经常工作，直到下届中央委员会产生新的中央领导机构和中央领导人为止。</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BB6EA6" w:rsidRPr="00BB6EA6" w:rsidRDefault="00BB6EA6" w:rsidP="00BB6EA6">
      <w:pPr>
        <w:widowControl/>
        <w:shd w:val="clear" w:color="auto" w:fill="FFFFFF"/>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rPr>
        <w:t>第四章 党的地方组织</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第二十四条 党的省、自治区、直辖市的代表大会，设区的市和自治州的代表大会，县（旗）、自治县、不设区的市和市辖区的代表大会，每五年举行一次。</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党的地方各级代表大会由同级党的委员会召集。在特殊情况下，经上一级委员会批准，可以提前或延期举行。</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党的地方各级代表大会代表的名额和选举办法，由同级党的委员会决定，并报上一级党的委员会批准。</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第二十五条 党的地方各级代表大会的职权是：</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（一）听取和审查同级委员会的报告；</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（二）听取和审查同级纪律检查委员会的报告；</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（三）讨论本地区范围内的重大问题并作出决议；</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（四）选举同级党的委员会，选举同级党的纪律检查委员会。</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第二十六条 党的省、自治区、直辖市、设区的市和自治州的委员会，每届任期五年。这些委员会的委员和候补委员必须有五年以上的党龄。</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党的县（旗）、自治县、不设区的市和市辖区的委员会，每届任期五年。这些委员会的委员和候补委员必须有三年以上的党龄。</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党的地方各级代表大会如提前或延期举行，由它选举的委员会的任期相应地改变。</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党的地方各级委员会的委员和候补委员的名额，分别由上一级委员会决定。党的地方各级委员会委员出缺，由候补委员按照得票多少依次递补。</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党的地方各级委员会全体会议，每年至少召开两次。</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党的地方各级委员会在代表大会闭会期间，执行上级党组织的指示和同级党代表大会的决议，领导本地方的工作，定期向上级党的委员会报告工作。</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党的地方各级委员会的常务委员会定期向委员会全体会议报告工作，接受监督。</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第二十八条 党的地区委员会和相当于地区委员会的组织，是党的省、自治区委员会在几个县、自治县、市范围内派出的代表机关。它根据省、自治区委员会的授权，领导本地区的工作。</w:t>
      </w:r>
    </w:p>
    <w:p w:rsidR="00BB6EA6" w:rsidRPr="00BB6EA6" w:rsidRDefault="00BB6EA6" w:rsidP="00BB6EA6">
      <w:pPr>
        <w:widowControl/>
        <w:shd w:val="clear" w:color="auto" w:fill="FFFFFF"/>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rPr>
        <w:t>第五章 党的基层组织</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第二十九条 企业、农村、机关、学校、科研院所、街道社区、社会组织、人民解放军连队和其他基层单位，凡是有正式党员三人以上的，都应当成立党的基层组织。</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第三十条 党的基层委员会每届任期三年至五年，总支部委员会、支部委员会每届任期两年或三年。基层委员会、总支部委员会、支部委员会的书记、副书记选举产生后，应报上级党组织批准。</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第三十一条 党的基层组织是党在社会基层组织中的战斗堡垒，是党的全部工作和战斗力的基础。它的基本任务是：</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（一）宣传和执行党的路线、方针、政策，宣传和执行党中央、上级组织和本组织的决议，充分发挥党员的先锋模范作用，积极创先争优，团结、组织党内外的干部和群众，努力完成本单位所担负的任务。</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（二）组织党员认真学习马克思列宁主义、毛泽东思想、邓小平理论、“三个代表”重要思想和科学发展观，学习党的路线、方针、政策和决议，学习党的基本知识，学习科学、文化、法律和业务知识。</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三）对党员进行教育、管理、监督和服务，提高党员素质，增强党性，严格党的组织生活，开展批评和自我批评，维护和执行党的纪律，监督党员切实履行义务，保障党员的权利不受侵犯。加强和改进流动党员管理。</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（四）密切联系群众，经常了解群众对党员、党的工作的批评和意见，维护群众的正当权利和利益，做好群众的思想政治工作。</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（五）充分发挥党员和群众的积极性创造性，发现、培养和推荐他们中间的优秀人才，鼓励和支持他们在改革开放和社会主义现代化建设中贡献自己的聪明才智。</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（六）对要求入党的积极分子进行教育和培养，做好经常性的发展党员工作，重视在生产、工作第一线和青年中发展党员。</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（七）监督党员干部和其他任何工作人员严格遵守国法政纪，严格遵守国家的财政经济法规和人事制度，不得侵占国家、集体和群众的利益。</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（八）教育党员和群众自觉抵制不良倾向，坚决同各种违法犯罪行为作斗争。</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第三十二条 街道、乡、镇党的基层委员会和村、社区党组织，领导本地区的工作，支持和保证行政组织、经济组织和群众自治组织充分行使职权。</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非公有制经济组织中党的基层组织，贯彻党的方针政策，引导和监督企业遵守国家的法律法规，领导工会、共青团等群众组</w:t>
      </w:r>
      <w:r w:rsidRPr="00BB6EA6">
        <w:rPr>
          <w:rFonts w:ascii="宋体" w:eastAsia="宋体" w:hAnsi="宋体" w:cs="宋体" w:hint="eastAsia"/>
          <w:bCs/>
          <w:color w:val="000000"/>
          <w:kern w:val="0"/>
          <w:sz w:val="28"/>
          <w:szCs w:val="28"/>
          <w:shd w:val="clear" w:color="auto" w:fill="FFFFFF"/>
        </w:rPr>
        <w:lastRenderedPageBreak/>
        <w:t>织，团结凝聚职工群众，维护各方的合法权益，促进企业健康发展。</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各级党和国家机关中党的基层组织，协助行政负责人完成任务，改进工作，对包括行政负责人在内的每个党员进行监督，不领导本单位的业务工作。</w:t>
      </w:r>
    </w:p>
    <w:p w:rsidR="00BB6EA6" w:rsidRPr="00BB6EA6" w:rsidRDefault="00BB6EA6" w:rsidP="00BB6EA6">
      <w:pPr>
        <w:widowControl/>
        <w:shd w:val="clear" w:color="auto" w:fill="FFFFFF"/>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rPr>
        <w:t>第六章 党的干部</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第三十三条 党的干部是党的事业的骨干，是人民的公仆。党按照德才兼备、以德为先的原则选拔干部，坚持五湖四海、任人唯贤，反对任人唯亲，努力实现干部队伍的革命化、年轻化、知识化、专业化。</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党重视教育、培训、选拔、考核和监督干部，特别是培养、选拔优秀年轻干部。积极推进干部制度改革。</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党重视培养、选拔女干部和少数民族干部。</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第三十四条 党的各级领导干部必须模范地履行本章程第三条所规定的党员的各项义务，并且必须具备以下的基本条件：</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（三）坚持解放思想，实事求是，与时俱进，开拓创新，认真调查研究，能够把党的方针、政策同本地区、本部门的实际相结合，卓有成效地开展工作，讲实话，办实事，求实效，反对形式主义。</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（四）有强烈的革命事业心和政治责任感，有实践经验，有胜任领导工作的组织能力、文化水平和专业知识。</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（五）正确行使人民赋予的权力，坚持原则，依法办事，清正廉洁，勤政为民，以身作则，艰苦朴素，密切联系群众，坚持</w:t>
      </w:r>
      <w:r w:rsidRPr="00BB6EA6">
        <w:rPr>
          <w:rFonts w:ascii="宋体" w:eastAsia="宋体" w:hAnsi="宋体" w:cs="宋体" w:hint="eastAsia"/>
          <w:bCs/>
          <w:color w:val="000000"/>
          <w:kern w:val="0"/>
          <w:sz w:val="28"/>
          <w:szCs w:val="28"/>
          <w:shd w:val="clear" w:color="auto" w:fill="FFFFFF"/>
        </w:rPr>
        <w:lastRenderedPageBreak/>
        <w:t>党的群众路线，自觉地接受党和群众的批评和监督，加强道德修养，讲党性、重品行、作表率，做到自重、自省、自警、自励，反对官僚主义，反对任何滥用职权、谋求私利的不正之风。</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（六）坚持和维护党的民主集中制，有民主作风，有全局观念，善于团结同志，包括团结同自己有不同意见的同志一道工作。</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第三十五条 党员干部要善于同党外干部合作共事，尊重他们，虚心学习他们的长处。</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党的各级组织要善于发现和推荐有真才实学的党外干部担任领导工作，保证他们有职有权，充分发挥他们的作用。</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第三十六条 党的各级领导干部，无论是由民主选举产生的，或是由领导机关任命的，他们的职务都不是终身的，都可以变动或解除。</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年龄和健康状况不适宜于继续担任工作的干部，应当按照国家的规定退、离休。</w:t>
      </w:r>
    </w:p>
    <w:p w:rsidR="00BB6EA6" w:rsidRPr="00BB6EA6" w:rsidRDefault="00BB6EA6" w:rsidP="00BB6EA6">
      <w:pPr>
        <w:widowControl/>
        <w:shd w:val="clear" w:color="auto" w:fill="FFFFFF"/>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rPr>
        <w:t>第七章 党的纪律</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第三十七条 党的纪律是党的各级组织和全体党员必须遵守的行为规则，是维护党的团结统一、完成党的任务的保证。党组</w:t>
      </w:r>
      <w:r w:rsidRPr="00BB6EA6">
        <w:rPr>
          <w:rFonts w:ascii="宋体" w:eastAsia="宋体" w:hAnsi="宋体" w:cs="宋体" w:hint="eastAsia"/>
          <w:bCs/>
          <w:color w:val="000000"/>
          <w:kern w:val="0"/>
          <w:sz w:val="28"/>
          <w:szCs w:val="28"/>
          <w:shd w:val="clear" w:color="auto" w:fill="FFFFFF"/>
        </w:rPr>
        <w:lastRenderedPageBreak/>
        <w:t>织必须严格执行和维护党的纪律，共产党员必须自觉接受党的纪律的约束。</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第三十八条 党组织对违犯党的纪律的党员，应当本着惩前毖后、治病救人的精神，按照错误性质和情节轻重，给以批评教育直至纪律处分。</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严重触犯刑律的党员必须开除党籍。</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党内严格禁止用违反党章和国家法律的手段对待党员，严格禁止打击报复和诬告陷害。违反这些规定的组织或个人必须受到党的纪律和国家法律的追究。</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第三十九条 党的纪律处分有五种：警告、严重警告、撤销党内职务、留党察看、开除党籍。</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留党察看最长不超过两年。党员在留党察看期间没有表决权、选举权和被选举权。党员经过留党察看，确已改正错误的，应当恢复其党员的权利；坚持错误不改的，应当开除党籍。</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开除党籍是党内的最高处分。各级党组织在决定或批准开除党员党籍的时候，应当全面研究有关的材料和意见，采取十分慎重的态度。</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严重触犯刑律的中央委员会委员、候补委员，由中央政治局决定开除其党籍；严重触犯刑律的地方各级委员会委员、候补委员，由同级委员会常务委员会决定开除其党籍。</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第四十一条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第四十二条 党组织如果在维护党的纪律方面失职，必须受到追究。</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对于严重违犯党的纪律、本身又不能纠正的党组织，上一级党的委员会在查明核实后，应根据情节严重的程度，作出进行改组或予以解散的决定，并报再上一级党的委员会审查批准，正式宣布执行。</w:t>
      </w:r>
    </w:p>
    <w:p w:rsidR="00BB6EA6" w:rsidRPr="00BB6EA6" w:rsidRDefault="00BB6EA6" w:rsidP="00BB6EA6">
      <w:pPr>
        <w:widowControl/>
        <w:shd w:val="clear" w:color="auto" w:fill="FFFFFF"/>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rPr>
        <w:t>第八章 党的纪律检查机关</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第四十三条 党的中央纪律检查委员会在党的中央委员会领导下进行工作。党的地方各级纪律检查委员会和基层纪律检查委员会在同级党的委员会和上级纪律检查委员会双重领导下进行工作。</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党的各级纪律检查委员会每届任期和同级党的委员会相同。</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第四十四条 党的各级纪律检查委员会的主要任务是：维护党的章程和其他党内法规，检查党的路线、方针、政策和决议的执行情况，协助党的委员会加强党风建设和组织协调反腐败工作。</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各级纪律检查委员会要把处理特别重要或复杂的案件中的问题和处理的结果，向同级党的委员会报告。党的地方各级纪律检查委员会和基层纪律检查委员会要同时向上级纪律检查委员会报告。</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BB6EA6" w:rsidRPr="00BB6EA6" w:rsidRDefault="00BB6EA6" w:rsidP="00BB6EA6">
      <w:pPr>
        <w:widowControl/>
        <w:shd w:val="clear" w:color="auto" w:fill="FFFFFF"/>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rPr>
        <w:t>第九章 党组</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第四十七条 党组的成员，由批准成立党组的党组织决定。党组设书记，必要时还可以设副书记。</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党组必须服从批准它成立的党组织领导。</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第四十八条 对下属单位实行集中统一领导的国家工作部门可以建立党委，党委的产生办法、职权和工作任务，由中央另行规定。</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rPr>
        <w:t>第十章 党和共产主义青年团的关系</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团的县级和县级以下各级委员会书记，企业事业单位的团委员会书记，是党员的，可以列席同级党的委员会和常务委员会的会议。</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rPr>
        <w:t>第十一章 党徽党旗</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lastRenderedPageBreak/>
        <w:t>第五十一条 中国共产党党徽为镰刀和锤头组成的图案。</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第五十二条 中国共产党党旗为旗面缀有金黄色党徽图案的红旗。</w:t>
      </w:r>
    </w:p>
    <w:p w:rsidR="00BB6EA6" w:rsidRPr="00BB6EA6" w:rsidRDefault="00BB6EA6" w:rsidP="00BB6EA6">
      <w:pPr>
        <w:widowControl/>
        <w:spacing w:before="330" w:after="330" w:line="480" w:lineRule="atLeast"/>
        <w:ind w:left="255" w:right="255" w:firstLine="480"/>
        <w:jc w:val="left"/>
        <w:rPr>
          <w:rFonts w:ascii="宋体" w:eastAsia="宋体" w:hAnsi="宋体" w:cs="宋体" w:hint="eastAsia"/>
          <w:bCs/>
          <w:color w:val="000000"/>
          <w:kern w:val="0"/>
          <w:sz w:val="28"/>
          <w:szCs w:val="28"/>
          <w:shd w:val="clear" w:color="auto" w:fill="FFFFFF"/>
        </w:rPr>
      </w:pPr>
      <w:r w:rsidRPr="00BB6EA6">
        <w:rPr>
          <w:rFonts w:ascii="宋体" w:eastAsia="宋体" w:hAnsi="宋体" w:cs="宋体" w:hint="eastAsia"/>
          <w:bCs/>
          <w:color w:val="000000"/>
          <w:kern w:val="0"/>
          <w:sz w:val="28"/>
          <w:szCs w:val="28"/>
          <w:shd w:val="clear" w:color="auto" w:fill="FFFFFF"/>
        </w:rPr>
        <w:t>第五十三条 中国共产党的党徽党旗是中国共产党的象征和标志。党的各级组织和每一个党员都要维护党徽党旗的尊严。要按照规定制作和使用党徽党旗。</w:t>
      </w:r>
    </w:p>
    <w:p w:rsidR="00AC5B76" w:rsidRPr="00BB6EA6" w:rsidRDefault="00AC5B76" w:rsidP="00BB6EA6">
      <w:pPr>
        <w:spacing w:line="500" w:lineRule="exact"/>
        <w:jc w:val="left"/>
        <w:rPr>
          <w:sz w:val="28"/>
          <w:szCs w:val="28"/>
        </w:rPr>
      </w:pPr>
    </w:p>
    <w:sectPr w:rsidR="00AC5B76" w:rsidRPr="00BB6EA6" w:rsidSect="00366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9D0" w:rsidRDefault="009329D0" w:rsidP="00A1432A">
      <w:r>
        <w:separator/>
      </w:r>
    </w:p>
  </w:endnote>
  <w:endnote w:type="continuationSeparator" w:id="1">
    <w:p w:rsidR="009329D0" w:rsidRDefault="009329D0" w:rsidP="00A143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9D0" w:rsidRDefault="009329D0" w:rsidP="00A1432A">
      <w:r>
        <w:separator/>
      </w:r>
    </w:p>
  </w:footnote>
  <w:footnote w:type="continuationSeparator" w:id="1">
    <w:p w:rsidR="009329D0" w:rsidRDefault="009329D0" w:rsidP="00A143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EB1"/>
    <w:rsid w:val="00023CBD"/>
    <w:rsid w:val="002F5E3A"/>
    <w:rsid w:val="00366781"/>
    <w:rsid w:val="003B204A"/>
    <w:rsid w:val="00520AEE"/>
    <w:rsid w:val="005A6C97"/>
    <w:rsid w:val="005F01A0"/>
    <w:rsid w:val="006A7DFF"/>
    <w:rsid w:val="00784742"/>
    <w:rsid w:val="009329D0"/>
    <w:rsid w:val="00A1432A"/>
    <w:rsid w:val="00AC1A4B"/>
    <w:rsid w:val="00AC5B76"/>
    <w:rsid w:val="00BB6EA6"/>
    <w:rsid w:val="00D830DF"/>
    <w:rsid w:val="00DD3603"/>
    <w:rsid w:val="00FB0EB1"/>
    <w:rsid w:val="00FF1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B1"/>
    <w:pPr>
      <w:widowControl w:val="0"/>
      <w:jc w:val="both"/>
    </w:pPr>
  </w:style>
  <w:style w:type="paragraph" w:styleId="1">
    <w:name w:val="heading 1"/>
    <w:basedOn w:val="a"/>
    <w:link w:val="1Char"/>
    <w:uiPriority w:val="9"/>
    <w:qFormat/>
    <w:rsid w:val="00BB6EA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B6E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43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432A"/>
    <w:rPr>
      <w:sz w:val="18"/>
      <w:szCs w:val="18"/>
    </w:rPr>
  </w:style>
  <w:style w:type="paragraph" w:styleId="a4">
    <w:name w:val="footer"/>
    <w:basedOn w:val="a"/>
    <w:link w:val="Char0"/>
    <w:uiPriority w:val="99"/>
    <w:semiHidden/>
    <w:unhideWhenUsed/>
    <w:rsid w:val="00A143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432A"/>
    <w:rPr>
      <w:sz w:val="18"/>
      <w:szCs w:val="18"/>
    </w:rPr>
  </w:style>
  <w:style w:type="paragraph" w:styleId="a5">
    <w:name w:val="Normal (Web)"/>
    <w:basedOn w:val="a"/>
    <w:uiPriority w:val="99"/>
    <w:semiHidden/>
    <w:unhideWhenUsed/>
    <w:rsid w:val="00784742"/>
    <w:pPr>
      <w:widowControl/>
      <w:jc w:val="left"/>
    </w:pPr>
    <w:rPr>
      <w:rFonts w:ascii="宋体" w:eastAsia="宋体" w:hAnsi="宋体" w:cs="宋体"/>
      <w:kern w:val="0"/>
      <w:sz w:val="24"/>
      <w:szCs w:val="24"/>
    </w:rPr>
  </w:style>
  <w:style w:type="character" w:customStyle="1" w:styleId="1Char">
    <w:name w:val="标题 1 Char"/>
    <w:basedOn w:val="a0"/>
    <w:link w:val="1"/>
    <w:uiPriority w:val="9"/>
    <w:rsid w:val="00BB6EA6"/>
    <w:rPr>
      <w:rFonts w:ascii="宋体" w:eastAsia="宋体" w:hAnsi="宋体" w:cs="宋体"/>
      <w:b/>
      <w:bCs/>
      <w:kern w:val="36"/>
      <w:sz w:val="48"/>
      <w:szCs w:val="48"/>
    </w:rPr>
  </w:style>
  <w:style w:type="character" w:customStyle="1" w:styleId="2Char">
    <w:name w:val="标题 2 Char"/>
    <w:basedOn w:val="a0"/>
    <w:link w:val="2"/>
    <w:uiPriority w:val="9"/>
    <w:rsid w:val="00BB6EA6"/>
    <w:rPr>
      <w:rFonts w:ascii="宋体" w:eastAsia="宋体" w:hAnsi="宋体" w:cs="宋体"/>
      <w:b/>
      <w:bCs/>
      <w:kern w:val="0"/>
      <w:sz w:val="36"/>
      <w:szCs w:val="36"/>
    </w:rPr>
  </w:style>
  <w:style w:type="character" w:styleId="a6">
    <w:name w:val="Strong"/>
    <w:basedOn w:val="a0"/>
    <w:uiPriority w:val="22"/>
    <w:qFormat/>
    <w:rsid w:val="00BB6EA6"/>
    <w:rPr>
      <w:b/>
      <w:bCs/>
    </w:rPr>
  </w:style>
</w:styles>
</file>

<file path=word/webSettings.xml><?xml version="1.0" encoding="utf-8"?>
<w:webSettings xmlns:r="http://schemas.openxmlformats.org/officeDocument/2006/relationships" xmlns:w="http://schemas.openxmlformats.org/wordprocessingml/2006/main">
  <w:divs>
    <w:div w:id="60375980">
      <w:bodyDiv w:val="1"/>
      <w:marLeft w:val="0"/>
      <w:marRight w:val="0"/>
      <w:marTop w:val="0"/>
      <w:marBottom w:val="0"/>
      <w:divBdr>
        <w:top w:val="none" w:sz="0" w:space="0" w:color="auto"/>
        <w:left w:val="none" w:sz="0" w:space="0" w:color="auto"/>
        <w:bottom w:val="none" w:sz="0" w:space="0" w:color="auto"/>
        <w:right w:val="none" w:sz="0" w:space="0" w:color="auto"/>
      </w:divBdr>
      <w:divsChild>
        <w:div w:id="1077359596">
          <w:marLeft w:val="0"/>
          <w:marRight w:val="0"/>
          <w:marTop w:val="0"/>
          <w:marBottom w:val="0"/>
          <w:divBdr>
            <w:top w:val="none" w:sz="0" w:space="0" w:color="auto"/>
            <w:left w:val="none" w:sz="0" w:space="0" w:color="auto"/>
            <w:bottom w:val="none" w:sz="0" w:space="0" w:color="auto"/>
            <w:right w:val="none" w:sz="0" w:space="0" w:color="auto"/>
          </w:divBdr>
          <w:divsChild>
            <w:div w:id="608901620">
              <w:marLeft w:val="0"/>
              <w:marRight w:val="0"/>
              <w:marTop w:val="0"/>
              <w:marBottom w:val="0"/>
              <w:divBdr>
                <w:top w:val="none" w:sz="0" w:space="0" w:color="auto"/>
                <w:left w:val="none" w:sz="0" w:space="0" w:color="auto"/>
                <w:bottom w:val="none" w:sz="0" w:space="0" w:color="auto"/>
                <w:right w:val="none" w:sz="0" w:space="0" w:color="auto"/>
              </w:divBdr>
              <w:divsChild>
                <w:div w:id="393161228">
                  <w:marLeft w:val="0"/>
                  <w:marRight w:val="0"/>
                  <w:marTop w:val="0"/>
                  <w:marBottom w:val="0"/>
                  <w:divBdr>
                    <w:top w:val="none" w:sz="0" w:space="0" w:color="auto"/>
                    <w:left w:val="none" w:sz="0" w:space="0" w:color="auto"/>
                    <w:bottom w:val="none" w:sz="0" w:space="0" w:color="auto"/>
                    <w:right w:val="none" w:sz="0" w:space="0" w:color="auto"/>
                  </w:divBdr>
                  <w:divsChild>
                    <w:div w:id="104270085">
                      <w:marLeft w:val="0"/>
                      <w:marRight w:val="0"/>
                      <w:marTop w:val="0"/>
                      <w:marBottom w:val="0"/>
                      <w:divBdr>
                        <w:top w:val="none" w:sz="0" w:space="0" w:color="auto"/>
                        <w:left w:val="none" w:sz="0" w:space="0" w:color="auto"/>
                        <w:bottom w:val="none" w:sz="0" w:space="0" w:color="auto"/>
                        <w:right w:val="none" w:sz="0" w:space="0" w:color="auto"/>
                      </w:divBdr>
                      <w:divsChild>
                        <w:div w:id="220213662">
                          <w:marLeft w:val="0"/>
                          <w:marRight w:val="0"/>
                          <w:marTop w:val="0"/>
                          <w:marBottom w:val="0"/>
                          <w:divBdr>
                            <w:top w:val="none" w:sz="0" w:space="0" w:color="auto"/>
                            <w:left w:val="none" w:sz="0" w:space="0" w:color="auto"/>
                            <w:bottom w:val="none" w:sz="0" w:space="0" w:color="auto"/>
                            <w:right w:val="none" w:sz="0" w:space="0" w:color="auto"/>
                          </w:divBdr>
                          <w:divsChild>
                            <w:div w:id="811554692">
                              <w:marLeft w:val="0"/>
                              <w:marRight w:val="0"/>
                              <w:marTop w:val="0"/>
                              <w:marBottom w:val="0"/>
                              <w:divBdr>
                                <w:top w:val="none" w:sz="0" w:space="0" w:color="auto"/>
                                <w:left w:val="none" w:sz="0" w:space="0" w:color="auto"/>
                                <w:bottom w:val="none" w:sz="0" w:space="0" w:color="auto"/>
                                <w:right w:val="none" w:sz="0" w:space="0" w:color="auto"/>
                              </w:divBdr>
                              <w:divsChild>
                                <w:div w:id="1671442874">
                                  <w:marLeft w:val="0"/>
                                  <w:marRight w:val="0"/>
                                  <w:marTop w:val="0"/>
                                  <w:marBottom w:val="0"/>
                                  <w:divBdr>
                                    <w:top w:val="none" w:sz="0" w:space="0" w:color="auto"/>
                                    <w:left w:val="none" w:sz="0" w:space="0" w:color="auto"/>
                                    <w:bottom w:val="none" w:sz="0" w:space="0" w:color="auto"/>
                                    <w:right w:val="none" w:sz="0" w:space="0" w:color="auto"/>
                                  </w:divBdr>
                                  <w:divsChild>
                                    <w:div w:id="1634753215">
                                      <w:marLeft w:val="0"/>
                                      <w:marRight w:val="0"/>
                                      <w:marTop w:val="0"/>
                                      <w:marBottom w:val="0"/>
                                      <w:divBdr>
                                        <w:top w:val="none" w:sz="0" w:space="0" w:color="auto"/>
                                        <w:left w:val="none" w:sz="0" w:space="0" w:color="auto"/>
                                        <w:bottom w:val="none" w:sz="0" w:space="0" w:color="auto"/>
                                        <w:right w:val="none" w:sz="0" w:space="0" w:color="auto"/>
                                      </w:divBdr>
                                      <w:divsChild>
                                        <w:div w:id="460999941">
                                          <w:marLeft w:val="0"/>
                                          <w:marRight w:val="0"/>
                                          <w:marTop w:val="0"/>
                                          <w:marBottom w:val="0"/>
                                          <w:divBdr>
                                            <w:top w:val="none" w:sz="0" w:space="0" w:color="auto"/>
                                            <w:left w:val="none" w:sz="0" w:space="0" w:color="auto"/>
                                            <w:bottom w:val="none" w:sz="0" w:space="0" w:color="auto"/>
                                            <w:right w:val="none" w:sz="0" w:space="0" w:color="auto"/>
                                          </w:divBdr>
                                          <w:divsChild>
                                            <w:div w:id="3592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255264">
      <w:bodyDiv w:val="1"/>
      <w:marLeft w:val="0"/>
      <w:marRight w:val="0"/>
      <w:marTop w:val="0"/>
      <w:marBottom w:val="0"/>
      <w:divBdr>
        <w:top w:val="none" w:sz="0" w:space="0" w:color="auto"/>
        <w:left w:val="none" w:sz="0" w:space="0" w:color="auto"/>
        <w:bottom w:val="none" w:sz="0" w:space="0" w:color="auto"/>
        <w:right w:val="none" w:sz="0" w:space="0" w:color="auto"/>
      </w:divBdr>
      <w:divsChild>
        <w:div w:id="1852446119">
          <w:marLeft w:val="0"/>
          <w:marRight w:val="0"/>
          <w:marTop w:val="0"/>
          <w:marBottom w:val="0"/>
          <w:divBdr>
            <w:top w:val="none" w:sz="0" w:space="0" w:color="auto"/>
            <w:left w:val="none" w:sz="0" w:space="0" w:color="auto"/>
            <w:bottom w:val="none" w:sz="0" w:space="0" w:color="auto"/>
            <w:right w:val="none" w:sz="0" w:space="0" w:color="auto"/>
          </w:divBdr>
          <w:divsChild>
            <w:div w:id="216208855">
              <w:marLeft w:val="0"/>
              <w:marRight w:val="0"/>
              <w:marTop w:val="0"/>
              <w:marBottom w:val="0"/>
              <w:divBdr>
                <w:top w:val="none" w:sz="0" w:space="0" w:color="auto"/>
                <w:left w:val="none" w:sz="0" w:space="0" w:color="auto"/>
                <w:bottom w:val="none" w:sz="0" w:space="0" w:color="auto"/>
                <w:right w:val="none" w:sz="0" w:space="0" w:color="auto"/>
              </w:divBdr>
              <w:divsChild>
                <w:div w:id="1371371048">
                  <w:marLeft w:val="0"/>
                  <w:marRight w:val="0"/>
                  <w:marTop w:val="0"/>
                  <w:marBottom w:val="0"/>
                  <w:divBdr>
                    <w:top w:val="none" w:sz="0" w:space="0" w:color="auto"/>
                    <w:left w:val="none" w:sz="0" w:space="0" w:color="auto"/>
                    <w:bottom w:val="none" w:sz="0" w:space="0" w:color="auto"/>
                    <w:right w:val="none" w:sz="0" w:space="0" w:color="auto"/>
                  </w:divBdr>
                  <w:divsChild>
                    <w:div w:id="1426725371">
                      <w:marLeft w:val="0"/>
                      <w:marRight w:val="0"/>
                      <w:marTop w:val="0"/>
                      <w:marBottom w:val="0"/>
                      <w:divBdr>
                        <w:top w:val="none" w:sz="0" w:space="0" w:color="auto"/>
                        <w:left w:val="none" w:sz="0" w:space="0" w:color="auto"/>
                        <w:bottom w:val="none" w:sz="0" w:space="0" w:color="auto"/>
                        <w:right w:val="none" w:sz="0" w:space="0" w:color="auto"/>
                      </w:divBdr>
                      <w:divsChild>
                        <w:div w:id="478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Pages>
  <Words>2626</Words>
  <Characters>14970</Characters>
  <Application>Microsoft Office Word</Application>
  <DocSecurity>0</DocSecurity>
  <Lines>124</Lines>
  <Paragraphs>35</Paragraphs>
  <ScaleCrop>false</ScaleCrop>
  <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Flyer-7</dc:creator>
  <cp:lastModifiedBy>Flyer-7</cp:lastModifiedBy>
  <cp:revision>10</cp:revision>
  <dcterms:created xsi:type="dcterms:W3CDTF">2016-07-30T13:12:00Z</dcterms:created>
  <dcterms:modified xsi:type="dcterms:W3CDTF">2016-07-31T01:18:00Z</dcterms:modified>
</cp:coreProperties>
</file>